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8DF75" w14:textId="77777777" w:rsidR="00633DAE" w:rsidRDefault="00000000">
      <w:pPr>
        <w:pStyle w:val="Title"/>
        <w:spacing w:before="1200" w:after="120"/>
        <w:jc w:val="center"/>
      </w:pPr>
      <w:r>
        <w:t>FundoLMS</w:t>
      </w:r>
    </w:p>
    <w:p w14:paraId="172172D5" w14:textId="77777777" w:rsidR="00633DAE" w:rsidRDefault="00000000">
      <w:pPr>
        <w:spacing w:after="400"/>
        <w:jc w:val="center"/>
      </w:pPr>
      <w:r>
        <w:rPr>
          <w:b/>
          <w:bCs/>
          <w:sz w:val="32"/>
          <w:szCs w:val="32"/>
        </w:rPr>
        <w:t>Privacy Policy</w:t>
      </w:r>
    </w:p>
    <w:p w14:paraId="793F1B6F" w14:textId="369684FA" w:rsidR="00633DAE" w:rsidRDefault="00000000">
      <w:pPr>
        <w:spacing w:after="800"/>
        <w:jc w:val="center"/>
      </w:pPr>
      <w:r>
        <w:rPr>
          <w:b/>
          <w:bCs/>
          <w:color w:val="B91C1C"/>
        </w:rPr>
        <w:t>v1.0</w:t>
      </w:r>
    </w:p>
    <w:p w14:paraId="050C6B29" w14:textId="77777777" w:rsidR="00633DAE" w:rsidRDefault="00000000">
      <w:pPr>
        <w:spacing w:after="200"/>
      </w:pPr>
      <w:r>
        <w:rPr>
          <w:i/>
          <w:iCs/>
        </w:rPr>
        <w:t>This Privacy Policy is a companion to the FundoLMS Terms and Conditions, referenced there in Section 7. It is a working draft and should be reviewed by a Zimbabwe-qualified attorney, and by FundoLMS's Data Protection Officer once appointed, before publication.</w:t>
      </w:r>
    </w:p>
    <w:p w14:paraId="4877C4DB" w14:textId="77777777" w:rsidR="00633DAE" w:rsidRDefault="00000000">
      <w:r>
        <w:br w:type="page"/>
      </w:r>
    </w:p>
    <w:p w14:paraId="35C7F1E8" w14:textId="77777777" w:rsidR="00633DAE" w:rsidRDefault="00000000">
      <w:pPr>
        <w:pStyle w:val="Heading1"/>
        <w:spacing w:before="360" w:after="160"/>
      </w:pPr>
      <w:r>
        <w:lastRenderedPageBreak/>
        <w:t>1. Who We Are</w:t>
      </w:r>
    </w:p>
    <w:p w14:paraId="52981DC8" w14:textId="572D080F" w:rsidR="00633DAE" w:rsidRDefault="00000000">
      <w:pPr>
        <w:spacing w:after="160"/>
      </w:pPr>
      <w:r>
        <w:t xml:space="preserve">This Privacy Policy explains how </w:t>
      </w:r>
      <w:r w:rsidR="007C7146" w:rsidRPr="007C7146">
        <w:t>ACOOMAT TECH SOLUTIONS (PRIVATE) LIMITED</w:t>
      </w:r>
      <w:r w:rsidR="007C7146" w:rsidRPr="007C7146">
        <w:t xml:space="preserve"> </w:t>
      </w:r>
      <w:r>
        <w:t>(“</w:t>
      </w:r>
      <w:r w:rsidR="007C7146" w:rsidRPr="007C7146">
        <w:t>ACOOMAT TECH SOLUTIONS (PRIVATE) LIMITED</w:t>
      </w:r>
      <w:r>
        <w:t>”, “we”, “us”), a company registered in Zimbabwe, collects, uses, and protects personal information through the FundoLMS platform (“the Platform”). We are the data controller for the personal information described in this Policy, as that term is defined in the Cyber and Data Protection Act [Chapter 12:07] (“the Act”).</w:t>
      </w:r>
    </w:p>
    <w:p w14:paraId="30BB6CF4" w14:textId="77777777" w:rsidR="00633DAE" w:rsidRDefault="00000000">
      <w:pPr>
        <w:pStyle w:val="Heading1"/>
        <w:spacing w:before="360" w:after="160"/>
      </w:pPr>
      <w:r>
        <w:t>2. Information We Collect</w:t>
      </w:r>
    </w:p>
    <w:p w14:paraId="214FAAAE" w14:textId="77777777" w:rsidR="00633DAE" w:rsidRDefault="00000000">
      <w:pPr>
        <w:pStyle w:val="Heading2"/>
        <w:spacing w:before="280" w:after="120"/>
      </w:pPr>
      <w:r>
        <w:t>2.1 Account Information</w:t>
      </w:r>
    </w:p>
    <w:p w14:paraId="0853871E" w14:textId="77777777" w:rsidR="00633DAE" w:rsidRDefault="00000000">
      <w:pPr>
        <w:pStyle w:val="ListParagraph"/>
        <w:numPr>
          <w:ilvl w:val="0"/>
          <w:numId w:val="1"/>
        </w:numPr>
        <w:spacing w:after="80"/>
      </w:pPr>
      <w:r>
        <w:t>Parents/Guardians: name, email address, phone number.</w:t>
      </w:r>
    </w:p>
    <w:p w14:paraId="07733C54" w14:textId="77777777" w:rsidR="00633DAE" w:rsidRDefault="00000000">
      <w:pPr>
        <w:pStyle w:val="ListParagraph"/>
        <w:numPr>
          <w:ilvl w:val="0"/>
          <w:numId w:val="1"/>
        </w:numPr>
        <w:spacing w:after="80"/>
      </w:pPr>
      <w:r>
        <w:t>Students: name, date of birth, email address (which, for younger students, may be a system-generated address rather than a personal one), phone number where provided.</w:t>
      </w:r>
    </w:p>
    <w:p w14:paraId="6ADE1F5B" w14:textId="77777777" w:rsidR="00633DAE" w:rsidRDefault="00000000">
      <w:pPr>
        <w:pStyle w:val="ListParagraph"/>
        <w:numPr>
          <w:ilvl w:val="0"/>
          <w:numId w:val="1"/>
        </w:numPr>
        <w:spacing w:after="80"/>
      </w:pPr>
      <w:r>
        <w:t>Teachers: name, email address, phone number, identification documents, and qualification certificates submitted as part of marketplace verification.</w:t>
      </w:r>
    </w:p>
    <w:p w14:paraId="6665D2C7" w14:textId="77777777" w:rsidR="00633DAE" w:rsidRDefault="00000000">
      <w:pPr>
        <w:pStyle w:val="Heading2"/>
        <w:spacing w:before="280" w:after="120"/>
      </w:pPr>
      <w:r>
        <w:t>2.2 Educational and Activity Data</w:t>
      </w:r>
    </w:p>
    <w:p w14:paraId="6B540BB6" w14:textId="77777777" w:rsidR="00633DAE" w:rsidRDefault="00000000">
      <w:pPr>
        <w:pStyle w:val="ListParagraph"/>
        <w:numPr>
          <w:ilvl w:val="0"/>
          <w:numId w:val="1"/>
        </w:numPr>
        <w:spacing w:after="80"/>
      </w:pPr>
      <w:r>
        <w:t>Class enrolments, lesson views, quiz and assignment results, grades, and attendance where applicable.</w:t>
      </w:r>
    </w:p>
    <w:p w14:paraId="125222C8" w14:textId="77777777" w:rsidR="00633DAE" w:rsidRDefault="00000000">
      <w:pPr>
        <w:pStyle w:val="ListParagraph"/>
        <w:numPr>
          <w:ilvl w:val="0"/>
          <w:numId w:val="1"/>
        </w:numPr>
        <w:spacing w:after="80"/>
      </w:pPr>
      <w:r>
        <w:t>Messages sent through the Platform's chat features.</w:t>
      </w:r>
    </w:p>
    <w:p w14:paraId="740D083A" w14:textId="77777777" w:rsidR="00633DAE" w:rsidRDefault="00000000">
      <w:pPr>
        <w:pStyle w:val="ListParagraph"/>
        <w:numPr>
          <w:ilvl w:val="0"/>
          <w:numId w:val="1"/>
        </w:numPr>
        <w:spacing w:after="80"/>
      </w:pPr>
      <w:r>
        <w:t>Content uploaded to lessons, assignments, and class materials.</w:t>
      </w:r>
    </w:p>
    <w:p w14:paraId="33019467" w14:textId="77777777" w:rsidR="00633DAE" w:rsidRDefault="00000000">
      <w:pPr>
        <w:pStyle w:val="Heading2"/>
        <w:spacing w:before="280" w:after="120"/>
      </w:pPr>
      <w:r>
        <w:t>2.3 Payment Data</w:t>
      </w:r>
    </w:p>
    <w:p w14:paraId="5EA70CA8" w14:textId="77777777" w:rsidR="00633DAE" w:rsidRDefault="00000000">
      <w:pPr>
        <w:spacing w:after="160"/>
      </w:pPr>
      <w:r>
        <w:t>When a Subscription is purchased, our payment gateway processes the transaction. We retain a record of the amount, date, and a payment reference, but do not store full mobile money PINs, card numbers, or banking credentials on our own systems.</w:t>
      </w:r>
    </w:p>
    <w:p w14:paraId="499D6FAF" w14:textId="77777777" w:rsidR="00633DAE" w:rsidRDefault="00000000">
      <w:pPr>
        <w:pStyle w:val="Heading2"/>
        <w:spacing w:before="280" w:after="120"/>
      </w:pPr>
      <w:r>
        <w:t>2.4 Technical Data</w:t>
      </w:r>
    </w:p>
    <w:p w14:paraId="37D26092" w14:textId="77777777" w:rsidR="00633DAE" w:rsidRDefault="00000000">
      <w:pPr>
        <w:spacing w:after="160"/>
      </w:pPr>
      <w:r>
        <w:t>We automatically collect limited technical data such as device type, browser or app version, and access logs, used for security, troubleshooting, and service improvement.</w:t>
      </w:r>
    </w:p>
    <w:p w14:paraId="1CCF8C45" w14:textId="77777777" w:rsidR="00633DAE" w:rsidRDefault="00000000">
      <w:pPr>
        <w:pStyle w:val="Heading1"/>
        <w:spacing w:before="360" w:after="160"/>
      </w:pPr>
      <w:r>
        <w:t>3. How and Why We Use Your Information</w:t>
      </w:r>
    </w:p>
    <w:p w14:paraId="6144F4A1" w14:textId="77777777" w:rsidR="00633DAE" w:rsidRDefault="00000000">
      <w:pPr>
        <w:spacing w:after="160"/>
      </w:pPr>
      <w:r>
        <w:t>Consistent with the Act's requirement that data be collected for specified, explicit and legitimate purposes, we use personal information to:</w:t>
      </w:r>
    </w:p>
    <w:p w14:paraId="2D699BDB" w14:textId="77777777" w:rsidR="00633DAE" w:rsidRDefault="00000000">
      <w:pPr>
        <w:pStyle w:val="ListParagraph"/>
        <w:numPr>
          <w:ilvl w:val="0"/>
          <w:numId w:val="1"/>
        </w:numPr>
        <w:spacing w:after="80"/>
      </w:pPr>
      <w:r>
        <w:t>create and manage Accounts, and verify Teacher identity and qualifications;</w:t>
      </w:r>
    </w:p>
    <w:p w14:paraId="478CF275" w14:textId="77777777" w:rsidR="00633DAE" w:rsidRDefault="00000000">
      <w:pPr>
        <w:pStyle w:val="ListParagraph"/>
        <w:numPr>
          <w:ilvl w:val="0"/>
          <w:numId w:val="1"/>
        </w:numPr>
        <w:spacing w:after="80"/>
      </w:pPr>
      <w:r>
        <w:t>deliver lessons, quizzes, assignments, live classes, and chat features;</w:t>
      </w:r>
    </w:p>
    <w:p w14:paraId="053E3A70" w14:textId="77777777" w:rsidR="00633DAE" w:rsidRDefault="00000000">
      <w:pPr>
        <w:pStyle w:val="ListParagraph"/>
        <w:numPr>
          <w:ilvl w:val="0"/>
          <w:numId w:val="1"/>
        </w:numPr>
        <w:spacing w:after="80"/>
      </w:pPr>
      <w:r>
        <w:t>generate AI-assisted lesson content on behalf of Teachers;</w:t>
      </w:r>
    </w:p>
    <w:p w14:paraId="3F549C8D" w14:textId="77777777" w:rsidR="00633DAE" w:rsidRDefault="00000000">
      <w:pPr>
        <w:pStyle w:val="ListParagraph"/>
        <w:numPr>
          <w:ilvl w:val="0"/>
          <w:numId w:val="1"/>
        </w:numPr>
        <w:spacing w:after="80"/>
      </w:pPr>
      <w:r>
        <w:t>process Subscription payments and Teacher payouts;</w:t>
      </w:r>
    </w:p>
    <w:p w14:paraId="2C069A1A" w14:textId="77777777" w:rsidR="00633DAE" w:rsidRDefault="00000000">
      <w:pPr>
        <w:pStyle w:val="ListParagraph"/>
        <w:numPr>
          <w:ilvl w:val="0"/>
          <w:numId w:val="1"/>
        </w:numPr>
        <w:spacing w:after="80"/>
      </w:pPr>
      <w:r>
        <w:t>communicate with users about their Account, including support requests;</w:t>
      </w:r>
    </w:p>
    <w:p w14:paraId="145298DC" w14:textId="77777777" w:rsidR="00633DAE" w:rsidRDefault="00000000">
      <w:pPr>
        <w:pStyle w:val="ListParagraph"/>
        <w:numPr>
          <w:ilvl w:val="0"/>
          <w:numId w:val="1"/>
        </w:numPr>
        <w:spacing w:after="80"/>
      </w:pPr>
      <w:r>
        <w:lastRenderedPageBreak/>
        <w:t>maintain the security of the Platform and investigate suspected misuse;</w:t>
      </w:r>
    </w:p>
    <w:p w14:paraId="3FBEF95A" w14:textId="77777777" w:rsidR="00633DAE" w:rsidRDefault="00000000">
      <w:pPr>
        <w:pStyle w:val="ListParagraph"/>
        <w:numPr>
          <w:ilvl w:val="0"/>
          <w:numId w:val="1"/>
        </w:numPr>
        <w:spacing w:after="80"/>
      </w:pPr>
      <w:r>
        <w:t>meet our legal and regulatory obligations, including under the Act.</w:t>
      </w:r>
    </w:p>
    <w:p w14:paraId="1C70CBD6" w14:textId="77777777" w:rsidR="00633DAE" w:rsidRDefault="00000000">
      <w:pPr>
        <w:pStyle w:val="Heading1"/>
        <w:spacing w:before="360" w:after="160"/>
      </w:pPr>
      <w:r>
        <w:t>4. Our Legal Basis for Processing</w:t>
      </w:r>
    </w:p>
    <w:p w14:paraId="2E4897ED" w14:textId="77777777" w:rsidR="00633DAE" w:rsidRDefault="00000000">
      <w:pPr>
        <w:spacing w:after="160"/>
      </w:pPr>
      <w:r>
        <w:t>Our processing relies on the consent given at registration — by the Student directly where aged 16 or older, or by a Parent/Guardian acting as the child's legal representative where the Student is younger, consistent with the Act's definition of consent. Where processing is necessary to perform our contract with a user (for example, delivering a class that has been paid for), we rely on that basis instead of, or in addition to, consent.</w:t>
      </w:r>
    </w:p>
    <w:p w14:paraId="31F92801" w14:textId="77777777" w:rsidR="00633DAE" w:rsidRDefault="00000000">
      <w:pPr>
        <w:pStyle w:val="Heading1"/>
        <w:spacing w:before="360" w:after="160"/>
      </w:pPr>
      <w:r>
        <w:t>5. Children's Data</w:t>
      </w:r>
    </w:p>
    <w:p w14:paraId="3E807E16" w14:textId="77777777" w:rsidR="00633DAE" w:rsidRDefault="00000000">
      <w:pPr>
        <w:spacing w:after="160"/>
      </w:pPr>
      <w:r>
        <w:t>The Act defines a child as any person under 18. Because many Platform users are children, we apply additional care to their data: we collect only what is necessary to provide the educational service, restrict who can view a child's activity to that child's own Teachers and their Parent/Guardian, and conduct data protection impact assessments for processing activities involving children's data, as required by the Act's regulations. A Parent/Guardian may review, correct, or request deletion of their child's information at any time, subject to Section 8.</w:t>
      </w:r>
    </w:p>
    <w:p w14:paraId="6271F605" w14:textId="77777777" w:rsidR="00633DAE" w:rsidRDefault="00000000">
      <w:pPr>
        <w:pStyle w:val="Heading1"/>
        <w:spacing w:before="360" w:after="160"/>
      </w:pPr>
      <w:r>
        <w:t>6. Who We Share Information With</w:t>
      </w:r>
    </w:p>
    <w:p w14:paraId="48F80A76" w14:textId="77777777" w:rsidR="00633DAE" w:rsidRDefault="00000000">
      <w:pPr>
        <w:spacing w:after="160"/>
      </w:pPr>
      <w:r>
        <w:t>We share personal information only as necessary to operate the Platform, with the following categories of recipient:</w:t>
      </w:r>
    </w:p>
    <w:p w14:paraId="6EB6393D" w14:textId="77777777" w:rsidR="00633DAE" w:rsidRDefault="00000000">
      <w:pPr>
        <w:pStyle w:val="ListParagraph"/>
        <w:numPr>
          <w:ilvl w:val="0"/>
          <w:numId w:val="1"/>
        </w:numPr>
        <w:spacing w:after="80"/>
      </w:pPr>
      <w:r>
        <w:t>Our AI lesson-generation provider, to generate or refine lesson content on a Teacher's instruction.</w:t>
      </w:r>
    </w:p>
    <w:p w14:paraId="5FBEDA56" w14:textId="77777777" w:rsidR="00633DAE" w:rsidRDefault="00000000">
      <w:pPr>
        <w:pStyle w:val="ListParagraph"/>
        <w:numPr>
          <w:ilvl w:val="0"/>
          <w:numId w:val="1"/>
        </w:numPr>
        <w:spacing w:after="80"/>
      </w:pPr>
      <w:r>
        <w:t>Our payment gateway, to process Subscription payments and Teacher payouts (including mobile money services).</w:t>
      </w:r>
    </w:p>
    <w:p w14:paraId="37CAF4C7" w14:textId="77777777" w:rsidR="00633DAE" w:rsidRDefault="00000000">
      <w:pPr>
        <w:pStyle w:val="ListParagraph"/>
        <w:numPr>
          <w:ilvl w:val="0"/>
          <w:numId w:val="1"/>
        </w:numPr>
        <w:spacing w:after="80"/>
      </w:pPr>
      <w:r>
        <w:t>Hosting and infrastructure providers who store Platform data on our behalf.</w:t>
      </w:r>
    </w:p>
    <w:p w14:paraId="001D407A" w14:textId="77777777" w:rsidR="00633DAE" w:rsidRDefault="00000000">
      <w:pPr>
        <w:pStyle w:val="ListParagraph"/>
        <w:numPr>
          <w:ilvl w:val="0"/>
          <w:numId w:val="1"/>
        </w:numPr>
        <w:spacing w:after="80"/>
      </w:pPr>
      <w:r>
        <w:t>Law enforcement or regulatory authorities, where required by law or necessary to protect the safety of a user, particularly a child.</w:t>
      </w:r>
    </w:p>
    <w:p w14:paraId="7D3F350D" w14:textId="77777777" w:rsidR="00633DAE" w:rsidRDefault="00000000">
      <w:pPr>
        <w:spacing w:after="160"/>
      </w:pPr>
      <w:r>
        <w:t>We do not sell personal information to third parties.</w:t>
      </w:r>
    </w:p>
    <w:p w14:paraId="7CE31E6B" w14:textId="77777777" w:rsidR="00633DAE" w:rsidRDefault="00000000">
      <w:pPr>
        <w:pStyle w:val="Heading1"/>
        <w:spacing w:before="360" w:after="160"/>
      </w:pPr>
      <w:r>
        <w:t>7. International Transfers</w:t>
      </w:r>
    </w:p>
    <w:p w14:paraId="3012F046" w14:textId="77777777" w:rsidR="00633DAE" w:rsidRDefault="00000000">
      <w:pPr>
        <w:spacing w:after="160"/>
      </w:pPr>
      <w:r>
        <w:t>Some of the providers listed in Section 6 process data outside Zimbabwe. Where this occurs, we rely on the bases recognised in section 29 of the Act for such transfers, including that the transfer is necessary for the performance of our contract with the data subject, or that unambiguous consent has been given.</w:t>
      </w:r>
    </w:p>
    <w:p w14:paraId="61987B94" w14:textId="77777777" w:rsidR="00633DAE" w:rsidRDefault="00000000">
      <w:pPr>
        <w:pStyle w:val="Heading1"/>
        <w:spacing w:before="360" w:after="160"/>
      </w:pPr>
      <w:r>
        <w:t>8. Your Rights and How to Exercise Them</w:t>
      </w:r>
    </w:p>
    <w:p w14:paraId="31C9C7EA" w14:textId="77777777" w:rsidR="00633DAE" w:rsidRDefault="00000000">
      <w:pPr>
        <w:spacing w:after="160"/>
      </w:pPr>
      <w:r>
        <w:t>Subject to the Act, you (or, for a child, their Parent/Guardian) have the right to:</w:t>
      </w:r>
    </w:p>
    <w:p w14:paraId="25072C1C" w14:textId="77777777" w:rsidR="00633DAE" w:rsidRDefault="00000000">
      <w:pPr>
        <w:pStyle w:val="ListParagraph"/>
        <w:numPr>
          <w:ilvl w:val="0"/>
          <w:numId w:val="1"/>
        </w:numPr>
        <w:spacing w:after="80"/>
      </w:pPr>
      <w:r>
        <w:t>request access to the personal information we hold about you;</w:t>
      </w:r>
    </w:p>
    <w:p w14:paraId="1F33E852" w14:textId="77777777" w:rsidR="00633DAE" w:rsidRDefault="00000000">
      <w:pPr>
        <w:pStyle w:val="ListParagraph"/>
        <w:numPr>
          <w:ilvl w:val="0"/>
          <w:numId w:val="1"/>
        </w:numPr>
        <w:spacing w:after="80"/>
      </w:pPr>
      <w:r>
        <w:lastRenderedPageBreak/>
        <w:t>request correction of inaccurate information;</w:t>
      </w:r>
    </w:p>
    <w:p w14:paraId="25644378" w14:textId="77777777" w:rsidR="00633DAE" w:rsidRDefault="00000000">
      <w:pPr>
        <w:pStyle w:val="ListParagraph"/>
        <w:numPr>
          <w:ilvl w:val="0"/>
          <w:numId w:val="1"/>
        </w:numPr>
        <w:spacing w:after="80"/>
      </w:pPr>
      <w:r>
        <w:t>request deletion of your information, subject to our legal retention obligations (for example, financial records);</w:t>
      </w:r>
    </w:p>
    <w:p w14:paraId="127D167B" w14:textId="77777777" w:rsidR="00633DAE" w:rsidRDefault="00000000">
      <w:pPr>
        <w:pStyle w:val="ListParagraph"/>
        <w:numPr>
          <w:ilvl w:val="0"/>
          <w:numId w:val="1"/>
        </w:numPr>
        <w:spacing w:after="80"/>
      </w:pPr>
      <w:r>
        <w:t>withdraw consent previously given, which may limit or end your ability to use the Platform.</w:t>
      </w:r>
    </w:p>
    <w:p w14:paraId="63D435E3" w14:textId="77777777" w:rsidR="00633DAE" w:rsidRDefault="00000000">
      <w:pPr>
        <w:spacing w:after="160"/>
      </w:pPr>
      <w:r>
        <w:t>To exercise these rights, contact us using the details in Section 12. We may need to verify your identity before actioning a request.</w:t>
      </w:r>
    </w:p>
    <w:p w14:paraId="5F24310F" w14:textId="77777777" w:rsidR="00633DAE" w:rsidRDefault="00000000">
      <w:pPr>
        <w:pStyle w:val="Heading1"/>
        <w:spacing w:before="360" w:after="160"/>
      </w:pPr>
      <w:r>
        <w:t>9. How Long We Keep Information</w:t>
      </w:r>
    </w:p>
    <w:p w14:paraId="0A7B065C" w14:textId="77777777" w:rsidR="00633DAE" w:rsidRDefault="00000000">
      <w:pPr>
        <w:spacing w:after="160"/>
      </w:pPr>
      <w:r>
        <w:t>We retain personal information for as long as the related Account is active, and for a reasonable period afterward as needed to meet legal, accounting, or dispute-resolution requirements. Financial records relating to payments are retained for the period required by Zimbabwean tax and financial record-keeping law.</w:t>
      </w:r>
    </w:p>
    <w:p w14:paraId="2CAFBF34" w14:textId="77777777" w:rsidR="00633DAE" w:rsidRDefault="00000000">
      <w:pPr>
        <w:pStyle w:val="Heading1"/>
        <w:spacing w:before="360" w:after="160"/>
      </w:pPr>
      <w:r>
        <w:t>10. Security</w:t>
      </w:r>
    </w:p>
    <w:p w14:paraId="6D47082D" w14:textId="77777777" w:rsidR="00633DAE" w:rsidRDefault="00000000">
      <w:pPr>
        <w:spacing w:after="160"/>
      </w:pPr>
      <w:r>
        <w:t>We maintain reasonable technical and organisational measures to protect personal information against unauthorised access, alteration, disclosure, or destruction, and will notify affected users and, where required, the Data Protection Authority, in the event of a breach affecting their information, in line with the Act.</w:t>
      </w:r>
    </w:p>
    <w:p w14:paraId="5911A1D4" w14:textId="77777777" w:rsidR="00633DAE" w:rsidRDefault="00000000">
      <w:pPr>
        <w:pStyle w:val="Heading1"/>
        <w:spacing w:before="360" w:after="160"/>
      </w:pPr>
      <w:r>
        <w:t>11. Cookies and Similar Technologies</w:t>
      </w:r>
    </w:p>
    <w:p w14:paraId="147A290C" w14:textId="77777777" w:rsidR="00633DAE" w:rsidRDefault="00000000">
      <w:pPr>
        <w:spacing w:after="160"/>
      </w:pPr>
      <w:r>
        <w:t>The Platform uses essential session cookies required for you to stay logged in and to keep your data secure while using the site. We do not currently use third-party advertising or tracking cookies.</w:t>
      </w:r>
    </w:p>
    <w:p w14:paraId="2D855B78" w14:textId="77777777" w:rsidR="00633DAE" w:rsidRDefault="00000000">
      <w:pPr>
        <w:pStyle w:val="Heading1"/>
        <w:spacing w:before="360" w:after="160"/>
      </w:pPr>
      <w:r>
        <w:t>12. Contact Us</w:t>
      </w:r>
    </w:p>
    <w:p w14:paraId="7012E794" w14:textId="77777777" w:rsidR="00633DAE" w:rsidRDefault="00000000">
      <w:pPr>
        <w:spacing w:after="160"/>
      </w:pPr>
      <w:r>
        <w:t>Questions about this Policy, or requests relating to your personal information, can be directed to:</w:t>
      </w:r>
    </w:p>
    <w:p w14:paraId="4B2F74E2" w14:textId="77777777" w:rsidR="007C7146" w:rsidRDefault="007C7146">
      <w:pPr>
        <w:pStyle w:val="ListParagraph"/>
        <w:numPr>
          <w:ilvl w:val="0"/>
          <w:numId w:val="1"/>
        </w:numPr>
        <w:spacing w:after="80"/>
      </w:pPr>
      <w:r w:rsidRPr="007C7146">
        <w:t>ACOOMAT TECH SOLUTIONS (PRIVATE) LIMITED</w:t>
      </w:r>
      <w:r w:rsidRPr="007C7146">
        <w:t xml:space="preserve"> </w:t>
      </w:r>
    </w:p>
    <w:p w14:paraId="008B69E1" w14:textId="77777777" w:rsidR="007C7146" w:rsidRDefault="007C7146" w:rsidP="007C7146">
      <w:pPr>
        <w:pStyle w:val="ListParagraph"/>
        <w:numPr>
          <w:ilvl w:val="0"/>
          <w:numId w:val="1"/>
        </w:numPr>
        <w:spacing w:after="80"/>
      </w:pPr>
      <w:r w:rsidRPr="007C7146">
        <w:t>Office No. 20, Sunshine Mall, Kwekwe, Midlands, Zimbabwe</w:t>
      </w:r>
    </w:p>
    <w:p w14:paraId="1446DB03" w14:textId="60824484" w:rsidR="007C7146" w:rsidRDefault="007C7146" w:rsidP="007C7146">
      <w:pPr>
        <w:pStyle w:val="ListParagraph"/>
        <w:numPr>
          <w:ilvl w:val="0"/>
          <w:numId w:val="1"/>
        </w:numPr>
        <w:spacing w:after="80"/>
      </w:pPr>
      <w:r w:rsidRPr="007C7146">
        <w:t>info@acoomat.com</w:t>
      </w:r>
      <w:r w:rsidRPr="007C7146">
        <w:t xml:space="preserve"> </w:t>
      </w:r>
    </w:p>
    <w:p w14:paraId="51D9AD94" w14:textId="36451BC3" w:rsidR="00633DAE" w:rsidRDefault="00000000" w:rsidP="007C7146">
      <w:pPr>
        <w:spacing w:after="80"/>
      </w:pPr>
      <w:r>
        <w:t>If you are not satisfied with our response, you may lodge a complaint with the Data Protection Authority (the Postal and Telecommunications Regulatory Authority of Zimbabwe, POTRAZ).</w:t>
      </w:r>
    </w:p>
    <w:p w14:paraId="26E4E181" w14:textId="77777777" w:rsidR="00633DAE" w:rsidRDefault="00000000">
      <w:pPr>
        <w:pStyle w:val="Heading1"/>
        <w:spacing w:before="360" w:after="160"/>
      </w:pPr>
      <w:r>
        <w:t>13. Changes to This Policy</w:t>
      </w:r>
    </w:p>
    <w:p w14:paraId="35ABEA6E" w14:textId="77777777" w:rsidR="00633DAE" w:rsidRDefault="00000000">
      <w:pPr>
        <w:spacing w:after="160"/>
      </w:pPr>
      <w:r>
        <w:t>We may update this Policy from time to time. Material changes will be notified in-app before they take effect. Each version is dated, and we keep a record of which version each user last accepted.</w:t>
      </w:r>
    </w:p>
    <w:p w14:paraId="1F4D4C43" w14:textId="77777777" w:rsidR="00633DAE" w:rsidRDefault="00633DAE">
      <w:pPr>
        <w:pBdr>
          <w:bottom w:val="single" w:sz="6" w:space="0" w:color="CCCCCC"/>
        </w:pBdr>
        <w:spacing w:after="240"/>
      </w:pPr>
    </w:p>
    <w:p w14:paraId="7373790F" w14:textId="2A5C86D3" w:rsidR="00633DAE" w:rsidRDefault="007C7146">
      <w:pPr>
        <w:spacing w:after="200"/>
      </w:pPr>
      <w:r>
        <w:rPr>
          <w:i/>
          <w:iCs/>
          <w:color w:val="666666"/>
        </w:rPr>
        <w:t>All protocol observed</w:t>
      </w:r>
    </w:p>
    <w:sectPr w:rsidR="00633DAE">
      <w:headerReference w:type="even" r:id="rId7"/>
      <w:headerReference w:type="default" r:id="rId8"/>
      <w:headerReference w:type="firs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20F10" w14:textId="77777777" w:rsidR="00941258" w:rsidRDefault="00941258" w:rsidP="007C7146">
      <w:r>
        <w:separator/>
      </w:r>
    </w:p>
  </w:endnote>
  <w:endnote w:type="continuationSeparator" w:id="0">
    <w:p w14:paraId="7F80A380" w14:textId="77777777" w:rsidR="00941258" w:rsidRDefault="00941258" w:rsidP="007C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320F0" w14:textId="77777777" w:rsidR="00941258" w:rsidRDefault="00941258" w:rsidP="007C7146">
      <w:r>
        <w:separator/>
      </w:r>
    </w:p>
  </w:footnote>
  <w:footnote w:type="continuationSeparator" w:id="0">
    <w:p w14:paraId="6DB99440" w14:textId="77777777" w:rsidR="00941258" w:rsidRDefault="00941258" w:rsidP="007C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854F4" w14:textId="4AECC5F7" w:rsidR="007C7146" w:rsidRDefault="007C7146">
    <w:pPr>
      <w:pStyle w:val="Header"/>
    </w:pPr>
    <w:r>
      <w:rPr>
        <w:noProof/>
      </w:rPr>
      <mc:AlternateContent>
        <mc:Choice Requires="wps">
          <w:drawing>
            <wp:anchor distT="0" distB="0" distL="0" distR="0" simplePos="0" relativeHeight="251659264" behindDoc="0" locked="0" layoutInCell="1" allowOverlap="1" wp14:anchorId="787375C2" wp14:editId="4E023E89">
              <wp:simplePos x="635" y="635"/>
              <wp:positionH relativeFrom="page">
                <wp:align>left</wp:align>
              </wp:positionH>
              <wp:positionV relativeFrom="page">
                <wp:align>top</wp:align>
              </wp:positionV>
              <wp:extent cx="930910" cy="345440"/>
              <wp:effectExtent l="0" t="0" r="2540" b="16510"/>
              <wp:wrapNone/>
              <wp:docPr id="660248255"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45440"/>
                      </a:xfrm>
                      <a:prstGeom prst="rect">
                        <a:avLst/>
                      </a:prstGeom>
                      <a:noFill/>
                      <a:ln>
                        <a:noFill/>
                      </a:ln>
                    </wps:spPr>
                    <wps:txbx>
                      <w:txbxContent>
                        <w:p w14:paraId="15CA47AA" w14:textId="0C2BF491" w:rsidR="007C7146" w:rsidRPr="007C7146" w:rsidRDefault="007C7146" w:rsidP="007C7146">
                          <w:pPr>
                            <w:rPr>
                              <w:rFonts w:ascii="Aptos" w:eastAsia="Aptos" w:hAnsi="Aptos" w:cs="Aptos"/>
                              <w:noProof/>
                              <w:color w:val="000000"/>
                              <w:sz w:val="20"/>
                              <w:szCs w:val="20"/>
                            </w:rPr>
                          </w:pPr>
                          <w:r w:rsidRPr="007C7146">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87375C2" id="_x0000_t202" coordsize="21600,21600" o:spt="202" path="m,l,21600r21600,l21600,xe">
              <v:stroke joinstyle="miter"/>
              <v:path gradientshapeok="t" o:connecttype="rect"/>
            </v:shapetype>
            <v:shape id="Text Box 2" o:spid="_x0000_s1026" type="#_x0000_t202" alt="Confidential" style="position:absolute;margin-left:0;margin-top:0;width:73.3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" filled="f" stroked="f">
              <v:fill o:detectmouseclick="t"/>
              <v:textbox style="mso-fit-shape-to-text:t" inset="20pt,15pt,0,0">
                <w:txbxContent>
                  <w:p w14:paraId="15CA47AA" w14:textId="0C2BF491" w:rsidR="007C7146" w:rsidRPr="007C7146" w:rsidRDefault="007C7146" w:rsidP="007C7146">
                    <w:pPr>
                      <w:rPr>
                        <w:rFonts w:ascii="Aptos" w:eastAsia="Aptos" w:hAnsi="Aptos" w:cs="Aptos"/>
                        <w:noProof/>
                        <w:color w:val="000000"/>
                        <w:sz w:val="20"/>
                        <w:szCs w:val="20"/>
                      </w:rPr>
                    </w:pPr>
                    <w:r w:rsidRPr="007C7146">
                      <w:rPr>
                        <w:rFonts w:ascii="Aptos" w:eastAsia="Aptos" w:hAnsi="Aptos" w:cs="Aptos"/>
                        <w:noProof/>
                        <w:color w:val="000000"/>
                        <w:sz w:val="2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F171" w14:textId="16388611" w:rsidR="007C7146" w:rsidRDefault="007C7146">
    <w:pPr>
      <w:pStyle w:val="Header"/>
    </w:pPr>
    <w:r>
      <w:rPr>
        <w:noProof/>
      </w:rPr>
      <mc:AlternateContent>
        <mc:Choice Requires="wps">
          <w:drawing>
            <wp:anchor distT="0" distB="0" distL="0" distR="0" simplePos="0" relativeHeight="251660288" behindDoc="0" locked="0" layoutInCell="1" allowOverlap="1" wp14:anchorId="117C06AE" wp14:editId="04486959">
              <wp:simplePos x="914400" y="449580"/>
              <wp:positionH relativeFrom="page">
                <wp:align>left</wp:align>
              </wp:positionH>
              <wp:positionV relativeFrom="page">
                <wp:align>top</wp:align>
              </wp:positionV>
              <wp:extent cx="930910" cy="345440"/>
              <wp:effectExtent l="0" t="0" r="2540" b="16510"/>
              <wp:wrapNone/>
              <wp:docPr id="341863334"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45440"/>
                      </a:xfrm>
                      <a:prstGeom prst="rect">
                        <a:avLst/>
                      </a:prstGeom>
                      <a:noFill/>
                      <a:ln>
                        <a:noFill/>
                      </a:ln>
                    </wps:spPr>
                    <wps:txbx>
                      <w:txbxContent>
                        <w:p w14:paraId="0178FB97" w14:textId="19588249" w:rsidR="007C7146" w:rsidRPr="007C7146" w:rsidRDefault="007C7146" w:rsidP="007C7146">
                          <w:pPr>
                            <w:rPr>
                              <w:rFonts w:ascii="Aptos" w:eastAsia="Aptos" w:hAnsi="Aptos" w:cs="Aptos"/>
                              <w:noProof/>
                              <w:color w:val="000000"/>
                              <w:sz w:val="20"/>
                              <w:szCs w:val="20"/>
                            </w:rPr>
                          </w:pPr>
                          <w:r w:rsidRPr="007C7146">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17C06AE" id="_x0000_t202" coordsize="21600,21600" o:spt="202" path="m,l,21600r21600,l21600,xe">
              <v:stroke joinstyle="miter"/>
              <v:path gradientshapeok="t" o:connecttype="rect"/>
            </v:shapetype>
            <v:shape id="Text Box 3" o:spid="_x0000_s1027" type="#_x0000_t202" alt="Confidential" style="position:absolute;margin-left:0;margin-top:0;width:73.3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" filled="f" stroked="f">
              <v:fill o:detectmouseclick="t"/>
              <v:textbox style="mso-fit-shape-to-text:t" inset="20pt,15pt,0,0">
                <w:txbxContent>
                  <w:p w14:paraId="0178FB97" w14:textId="19588249" w:rsidR="007C7146" w:rsidRPr="007C7146" w:rsidRDefault="007C7146" w:rsidP="007C7146">
                    <w:pPr>
                      <w:rPr>
                        <w:rFonts w:ascii="Aptos" w:eastAsia="Aptos" w:hAnsi="Aptos" w:cs="Aptos"/>
                        <w:noProof/>
                        <w:color w:val="000000"/>
                        <w:sz w:val="20"/>
                        <w:szCs w:val="20"/>
                      </w:rPr>
                    </w:pPr>
                    <w:r w:rsidRPr="007C7146">
                      <w:rPr>
                        <w:rFonts w:ascii="Aptos" w:eastAsia="Aptos" w:hAnsi="Aptos" w:cs="Aptos"/>
                        <w:noProof/>
                        <w:color w:val="000000"/>
                        <w:sz w:val="20"/>
                        <w:szCs w:val="20"/>
                      </w:rPr>
                      <w:t>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1A797" w14:textId="26A97624" w:rsidR="007C7146" w:rsidRDefault="007C7146">
    <w:pPr>
      <w:pStyle w:val="Header"/>
    </w:pPr>
    <w:r>
      <w:rPr>
        <w:noProof/>
      </w:rPr>
      <mc:AlternateContent>
        <mc:Choice Requires="wps">
          <w:drawing>
            <wp:anchor distT="0" distB="0" distL="0" distR="0" simplePos="0" relativeHeight="251658240" behindDoc="0" locked="0" layoutInCell="1" allowOverlap="1" wp14:anchorId="4E25FF52" wp14:editId="4405E2CC">
              <wp:simplePos x="635" y="635"/>
              <wp:positionH relativeFrom="page">
                <wp:align>left</wp:align>
              </wp:positionH>
              <wp:positionV relativeFrom="page">
                <wp:align>top</wp:align>
              </wp:positionV>
              <wp:extent cx="930910" cy="345440"/>
              <wp:effectExtent l="0" t="0" r="2540" b="16510"/>
              <wp:wrapNone/>
              <wp:docPr id="846386087"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45440"/>
                      </a:xfrm>
                      <a:prstGeom prst="rect">
                        <a:avLst/>
                      </a:prstGeom>
                      <a:noFill/>
                      <a:ln>
                        <a:noFill/>
                      </a:ln>
                    </wps:spPr>
                    <wps:txbx>
                      <w:txbxContent>
                        <w:p w14:paraId="6674A418" w14:textId="23C828CD" w:rsidR="007C7146" w:rsidRPr="007C7146" w:rsidRDefault="007C7146" w:rsidP="007C7146">
                          <w:pPr>
                            <w:rPr>
                              <w:rFonts w:ascii="Aptos" w:eastAsia="Aptos" w:hAnsi="Aptos" w:cs="Aptos"/>
                              <w:noProof/>
                              <w:color w:val="000000"/>
                              <w:sz w:val="20"/>
                              <w:szCs w:val="20"/>
                            </w:rPr>
                          </w:pPr>
                          <w:r w:rsidRPr="007C7146">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E25FF52" id="_x0000_t202" coordsize="21600,21600" o:spt="202" path="m,l,21600r21600,l21600,xe">
              <v:stroke joinstyle="miter"/>
              <v:path gradientshapeok="t" o:connecttype="rect"/>
            </v:shapetype>
            <v:shape id="Text Box 1" o:spid="_x0000_s1028" type="#_x0000_t202" alt="Confidential" style="position:absolute;margin-left:0;margin-top:0;width:73.3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M6EwIAACEEAAAOAAAAZHJzL2Uyb0RvYy54bWysU99v2jAQfp+0/8Hy+0igMI2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" filled="f" stroked="f">
              <v:fill o:detectmouseclick="t"/>
              <v:textbox style="mso-fit-shape-to-text:t" inset="20pt,15pt,0,0">
                <w:txbxContent>
                  <w:p w14:paraId="6674A418" w14:textId="23C828CD" w:rsidR="007C7146" w:rsidRPr="007C7146" w:rsidRDefault="007C7146" w:rsidP="007C7146">
                    <w:pPr>
                      <w:rPr>
                        <w:rFonts w:ascii="Aptos" w:eastAsia="Aptos" w:hAnsi="Aptos" w:cs="Aptos"/>
                        <w:noProof/>
                        <w:color w:val="000000"/>
                        <w:sz w:val="20"/>
                        <w:szCs w:val="20"/>
                      </w:rPr>
                    </w:pPr>
                    <w:r w:rsidRPr="007C7146">
                      <w:rPr>
                        <w:rFonts w:ascii="Aptos" w:eastAsia="Aptos" w:hAnsi="Aptos" w:cs="Aptos"/>
                        <w:noProof/>
                        <w:color w:val="000000"/>
                        <w:sz w:val="20"/>
                        <w:szCs w:val="20"/>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355F7"/>
    <w:multiLevelType w:val="hybridMultilevel"/>
    <w:tmpl w:val="7B46BAEA"/>
    <w:lvl w:ilvl="0" w:tplc="4B52E3FC">
      <w:start w:val="1"/>
      <w:numFmt w:val="bullet"/>
      <w:lvlText w:val="●"/>
      <w:lvlJc w:val="left"/>
      <w:pPr>
        <w:ind w:left="720" w:hanging="360"/>
      </w:pPr>
    </w:lvl>
    <w:lvl w:ilvl="1" w:tplc="CCECF3D2">
      <w:start w:val="1"/>
      <w:numFmt w:val="bullet"/>
      <w:lvlText w:val="○"/>
      <w:lvlJc w:val="left"/>
      <w:pPr>
        <w:ind w:left="1440" w:hanging="360"/>
      </w:pPr>
    </w:lvl>
    <w:lvl w:ilvl="2" w:tplc="838C059E">
      <w:start w:val="1"/>
      <w:numFmt w:val="bullet"/>
      <w:lvlText w:val="■"/>
      <w:lvlJc w:val="left"/>
      <w:pPr>
        <w:ind w:left="2160" w:hanging="360"/>
      </w:pPr>
    </w:lvl>
    <w:lvl w:ilvl="3" w:tplc="E5A46A18">
      <w:start w:val="1"/>
      <w:numFmt w:val="bullet"/>
      <w:lvlText w:val="●"/>
      <w:lvlJc w:val="left"/>
      <w:pPr>
        <w:ind w:left="2880" w:hanging="360"/>
      </w:pPr>
    </w:lvl>
    <w:lvl w:ilvl="4" w:tplc="8820CCA2">
      <w:start w:val="1"/>
      <w:numFmt w:val="bullet"/>
      <w:lvlText w:val="○"/>
      <w:lvlJc w:val="left"/>
      <w:pPr>
        <w:ind w:left="3600" w:hanging="360"/>
      </w:pPr>
    </w:lvl>
    <w:lvl w:ilvl="5" w:tplc="112AF5EC">
      <w:start w:val="1"/>
      <w:numFmt w:val="bullet"/>
      <w:lvlText w:val="■"/>
      <w:lvlJc w:val="left"/>
      <w:pPr>
        <w:ind w:left="4320" w:hanging="360"/>
      </w:pPr>
    </w:lvl>
    <w:lvl w:ilvl="6" w:tplc="FD66B64A">
      <w:start w:val="1"/>
      <w:numFmt w:val="bullet"/>
      <w:lvlText w:val="●"/>
      <w:lvlJc w:val="left"/>
      <w:pPr>
        <w:ind w:left="5040" w:hanging="360"/>
      </w:pPr>
    </w:lvl>
    <w:lvl w:ilvl="7" w:tplc="C1FC87F0">
      <w:start w:val="1"/>
      <w:numFmt w:val="bullet"/>
      <w:lvlText w:val="●"/>
      <w:lvlJc w:val="left"/>
      <w:pPr>
        <w:ind w:left="5760" w:hanging="360"/>
      </w:pPr>
    </w:lvl>
    <w:lvl w:ilvl="8" w:tplc="A2309D66">
      <w:start w:val="1"/>
      <w:numFmt w:val="bullet"/>
      <w:lvlText w:val="●"/>
      <w:lvlJc w:val="left"/>
      <w:pPr>
        <w:ind w:left="6480" w:hanging="360"/>
      </w:pPr>
    </w:lvl>
  </w:abstractNum>
  <w:num w:numId="1" w16cid:durableId="9327854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DAE"/>
    <w:rsid w:val="00633DAE"/>
    <w:rsid w:val="0073769E"/>
    <w:rsid w:val="007C7146"/>
    <w:rsid w:val="00941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F417"/>
  <w15:docId w15:val="{A7875719-52CA-4446-9784-097456EC8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C7146"/>
    <w:rPr>
      <w:color w:val="605E5C"/>
      <w:shd w:val="clear" w:color="auto" w:fill="E1DFDD"/>
    </w:rPr>
  </w:style>
  <w:style w:type="paragraph" w:styleId="Header">
    <w:name w:val="header"/>
    <w:basedOn w:val="Normal"/>
    <w:link w:val="HeaderChar"/>
    <w:uiPriority w:val="99"/>
    <w:unhideWhenUsed/>
    <w:rsid w:val="007C7146"/>
    <w:pPr>
      <w:tabs>
        <w:tab w:val="center" w:pos="4680"/>
        <w:tab w:val="right" w:pos="9360"/>
      </w:tabs>
    </w:pPr>
  </w:style>
  <w:style w:type="character" w:customStyle="1" w:styleId="HeaderChar">
    <w:name w:val="Header Char"/>
    <w:basedOn w:val="DefaultParagraphFont"/>
    <w:link w:val="Header"/>
    <w:uiPriority w:val="99"/>
    <w:rsid w:val="007C7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ac7d8ea-67e9-412f-a449-9203614266eb}" enabled="1" method="Standard" siteId="{b64d1137-b66b-47af-bcd9-74e03ac610af}" contentBits="1"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997</Words>
  <Characters>5685</Characters>
  <Application>Microsoft Office Word</Application>
  <DocSecurity>0</DocSecurity>
  <Lines>47</Lines>
  <Paragraphs>13</Paragraphs>
  <ScaleCrop>false</ScaleCrop>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Nyasha Takaindisa</cp:lastModifiedBy>
  <cp:revision>2</cp:revision>
  <dcterms:created xsi:type="dcterms:W3CDTF">2026-07-07T15:16:00Z</dcterms:created>
  <dcterms:modified xsi:type="dcterms:W3CDTF">2026-07-07T15:16:00Z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3272d3a7,275a96bf,14606ba6</vt:lpwstr>
  </property>
  <property fmtid="{D5CDD505-2E9C-101B-9397-08002B2CF9AE}" pid="3" name="ClassificationContentMarkingHeaderFontProps">
    <vt:lpwstr>#000000,10,Aptos</vt:lpwstr>
  </property>
  <property fmtid="{D5CDD505-2E9C-101B-9397-08002B2CF9AE}" pid="4" name="ClassificationContentMarkingHeaderText">
    <vt:lpwstr>Confidential</vt:lpwstr>
  </property>
</Properties>
</file>